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9月14日五年级作业公示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读课文，课外阅读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复习小数数位顺序表 复习小数的性质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熟练朗读课文P9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1、背诵《蝉》</w:t>
            </w:r>
          </w:p>
          <w:p>
            <w:pPr>
              <w:spacing w:line="360" w:lineRule="auto"/>
            </w:pPr>
            <w:r>
              <w:t>2、预习习作一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复习小数数位顺序表 小数的性质概念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熟练朗读书P9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预习语文园地一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预习书14（小数乘小数）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1.背p8课文；2.背默写内容；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背诵《蝉》</w:t>
            </w:r>
          </w:p>
          <w:p>
            <w:pPr>
              <w:spacing w:line="360" w:lineRule="auto"/>
            </w:pPr>
            <w:r>
              <w:t>读自己习作5遍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预习书14（小数乘小数）</w:t>
            </w:r>
          </w:p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读课本第10页不少于三遍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自默默写内容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预习第五课，读熟课文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预习小数乘小数3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读课本第10页不少于三遍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自默默写内容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A91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2022-09-15T00:48:03Z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D4872A588D394040998476A91745B34E</vt:lpwstr>
  </property>
</Properties>
</file>