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9月14日一年级作业公示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1、复习读识字第1课2遍，读识字第2课《金木水火土》5遍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2、预习书上贴的词语。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读一读pencil, rubber, book, ruler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朗读第2课蓝色划出的词语，家长签名。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读一读pencil, rubber, book, ruler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预习第2课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练习说bag、book、pencil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1再读识字1词语2遍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2读识字2“一、二、三、四、五”的拓展组词2遍。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练习早晨问候，自我介绍，问候朋友，再见。使用Mr先生,Miss小姐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9B75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2022-09-15T00:53:02Z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87FE9202C6A84DE9BC90DC29467DFAD2</vt:lpwstr>
  </property>
</Properties>
</file>