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10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28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485"/>
        <w:gridCol w:w="480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预习12课</w:t>
            </w:r>
          </w:p>
          <w:p>
            <w:r>
              <w:t xml:space="preserve">口答卷</w:t>
            </w:r>
          </w:p>
          <w:p>
            <w:r>
              <w:t xml:space="preserve">复习第四单元课文字词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复习第十一期第三版面数学报上的练习。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顺背、倒背、抽背乘法口诀表。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复习背诵M1每个单元的Look and learn板块单词</w:t>
            </w:r>
          </w:p>
          <w:p>
            <w:r>
              <w:t xml:space="preserve">朗读M1U1-M1U3课文，熟练、流利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复习第四单元。（背诵课文，书空词语，认读生字，复习错题）。</w:t>
            </w:r>
          </w:p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口答第8期语文报，阅读语文报剩余的部分。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复习第十一期第三版面数学报上的练习。</w:t>
              <w:br w:type="textWrapping"/>
              <w:t xml:space="preserve">2. 顺背、倒背、抽背乘法口诀表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复习背诵M1每个单元的Look and learn板块单词</w:t>
              <w:br w:type="textWrapping"/>
              <w:t xml:space="preserve">朗读M1U1-M1U3课文，熟练、流利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1.完成课堂未写完的一张留言条（注意格式正确、内容表达清楚，写在绿色方格本）</w:t>
            </w:r>
          </w:p>
          <w:p>
            <w:pPr/>
            <w:r>
              <w:t xml:space="preserve">内容为语文书P55“从下面选择一种情况，写留言条”</w:t>
            </w:r>
          </w:p>
          <w:p>
            <w:pPr/>
            <w:r>
              <w:t xml:space="preserve">2.上传朗读语音：P56《日积月累》《我爱阅读：画家乡》（截止周日下午3点前）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485" w:type="dxa"/>
          </w:tcPr>
          <w:p>
            <w:pPr>
              <w:spacing w:line="360" w:lineRule="auto"/>
            </w:pPr>
            <w:r>
              <w:t xml:space="preserve">1、复习报纸11期。</w:t>
            </w:r>
          </w:p>
          <w:p>
            <w:pPr>
              <w:spacing w:line="360" w:lineRule="auto"/>
            </w:pPr>
            <w:r>
              <w:t xml:space="preserve">2、口答乘除法口算30题。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485" w:type="dxa"/>
          </w:tcPr>
          <w:p>
            <w:pPr>
              <w:spacing w:line="360" w:lineRule="auto"/>
            </w:pPr>
            <w:r>
              <w:t xml:space="preserve">听读22页课文，P25页背出课文</w:t>
            </w:r>
          </w:p>
          <w:p>
            <w:pPr>
              <w:spacing w:line="360" w:lineRule="auto"/>
            </w:pPr>
            <w:r>
              <w:t xml:space="preserve">钉钉P5、报纸第5期。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复习第四单元的字词，能默出相关词语。</w:t>
            </w:r>
          </w:p>
          <w:p>
            <w:pPr>
              <w:ind/>
              <w:spacing w:line="360" w:lineRule="auto"/>
            </w:pPr>
            <w:r>
              <w:t xml:space="preserve">背诵所学古诗和名句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>
              <w:spacing w:line="360" w:lineRule="auto"/>
            </w:pPr>
            <w:r>
              <w:t xml:space="preserve">1、复习报纸11期。</w:t>
            </w:r>
          </w:p>
          <w:p>
            <w:pPr>
              <w:spacing w:line="360" w:lineRule="auto"/>
            </w:pPr>
            <w:r>
              <w:t xml:space="preserve">2、口答乘除法口算30题。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1.下发的两期报纸，只做第7期</w:t>
            </w:r>
          </w:p>
          <w:p>
            <w:pPr/>
            <w:r>
              <w:t xml:space="preserve">2.复习第四单元，熟读课文，理清生字拼音和笔顺。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1.口算本24页 2.第11期报纸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1.复习、朗读M1M2阶段必背归纳纸1-5小点（贴在英语书上），上传语音</w:t>
            </w:r>
          </w:p>
          <w:p>
            <w:pPr/>
            <w:r>
              <w:t xml:space="preserve">2.完成第5期报纸，听力扫码完成</w:t>
            </w:r>
          </w:p>
          <w:p>
            <w:pPr/>
            <w:r>
              <w:t xml:space="preserve">3.复习、朗读书本P2-5，上传语音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>
          <w:trHeight w:val="7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复习第四单元。（朗读课文、课后词语、生字、练习题）</w:t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1.口算本24页</w:t>
            </w:r>
          </w:p>
          <w:p>
            <w:pPr/>
            <w:r>
              <w:t xml:space="preserve">2.第11期报纸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3"/>
              </w:numPr>
              <w:spacing w:line="360" w:lineRule="auto"/>
            </w:pPr>
            <w:r>
              <w:t xml:space="preserve">熟练朗读P7和8</w:t>
            </w:r>
          </w:p>
          <w:p>
            <w:pPr>
              <w:ind/>
              <w:numPr>
                <w:ilvl w:val="0"/>
                <w:numId w:val="3"/>
              </w:numPr>
              <w:spacing w:line="360" w:lineRule="auto"/>
            </w:pPr>
            <w:r>
              <w:t xml:space="preserve">熟练拼读morning afternoon evening night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