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rFonts w:hint="eastAsia"/>
          <w:b w:val="1"/>
        </w:rPr>
        <w:t xml:space="preserve">12月15日五年级作业公示</w:t>
      </w:r>
    </w:p>
    <w:tbl>
      <w:tblPr>
        <w:tblStyle w:val="a5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0" w:type="auto"/>
        <w:tblInd w:w="0" w:type="dxa"/>
        <w:tblLook w:firstRow="1" w:lastRow="0" w:firstColumn="1" w:lastColumn="0" w:noHBand="0" w:noVBand="1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rPr>
          <w:trHeight w:val="1845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1、预习语文园地。</w:t>
            </w:r>
          </w:p>
          <w:p>
            <w:pPr>
              <w:spacing w:line="360" w:lineRule="auto"/>
            </w:pPr>
            <w:r>
              <w:t xml:space="preserve">2、默写。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r>
              <w:t xml:space="preserve"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M4U3练习1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1、预习习作</w:t>
            </w:r>
          </w:p>
          <w:p>
            <w:pPr>
              <w:spacing w:line="360" w:lineRule="auto"/>
            </w:pPr>
            <w:r>
              <w:t xml:space="preserve">2、完成阅读理解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M4U3练习1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r>
              <w:t xml:space="preserve">完成习作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1.小卷基础部分；2. P59单词，词组抄写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完成习作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小卷基础部分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r>
              <w:t xml:space="preserve">作文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组合图形面积练习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小卷基础部分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paragraph" w:default="0" w:styleId="a3">
    <w:name w:val="footer"/>
    <w:basedOn w:val="a"/>
    <w:tcPr/>
    <w:rPr>
      <w:sz w:val="18"/>
    </w:rPr>
  </w:style>
  <w:style w:type="paragraph" w:default="0" w:styleId="a4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table" w:default="0" w:styleId="a5">
    <w:name w:val="Table Grid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  <w:tblCellMar>
        <w:top w:w="0" w:type="dxa"/>
        <w:bottom w:w="0" w:type="dxa"/>
        <w:left w:w="0" w:type="dxa"/>
        <w:right w:w="0" w:type="dxa"/>
      </w:tblCellMar>
    </w:tblPr>
    <w:tcPr/>
  </w:style>
  <w:style w:type="paragraph" w:default="0" w:styleId="a6">
    <w:name w:val="List Paragraph"/>
    <w:basedOn w:val="a"/>
    <w:tcPr/>
    <w:pPr>
      <w:ind w:firstLine="420" w:firstLineChars="200"/>
    </w:pPr>
  </w:style>
  <w:style w:type="character" w:default="0" w:styleId="a7">
    <w:name w:val="页眉 字符"/>
    <w:basedOn w:val="a0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