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20日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复习背诵第1课古诗二首，牢记词语，能默写。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朗读第2课《找春天》，包括课文和生字条，左右结构的字的笔顺。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预习第11页口语交际《注意说话的语气》。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小练习一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拼读课本p2六个颜色类词汇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背诵《咏柳》并说说诗意。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预习2《找春天》①拼读生字3遍②读正确课文3遍③标好自然段序号，划出带有生字的词语。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3、默写本课堂没订正好的回去继续订正。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1.背诵《咏柳》，说说作者眼中的柳树是什么样的。2.利用识字卡片复习《古诗二首》的生字，读熟生字后的词语。3.补完第一、第二课的预习，读熟第二课课文。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听读书本第2-4页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>1.熟练背诵古诗二首、书空课后10个会写的字。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>2.书空默写古诗。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>3.预习第二课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2.读P2-3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C83D3"/>
    <w:multiLevelType w:val="singleLevel"/>
    <w:tmpl w:val="A7FC83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FF9FFC"/>
    <w:multiLevelType w:val="singleLevel"/>
    <w:tmpl w:val="DFFF9FF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EF492CF"/>
    <w:multiLevelType w:val="singleLevel"/>
    <w:tmpl w:val="4EF492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3FB8EBA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F93671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923692"/>
    <w:rsid w:val="5F232723"/>
    <w:rsid w:val="5FCEC9B2"/>
    <w:rsid w:val="5FFC2350"/>
    <w:rsid w:val="60251FFB"/>
    <w:rsid w:val="605A0E41"/>
    <w:rsid w:val="6093638D"/>
    <w:rsid w:val="60E93DD2"/>
    <w:rsid w:val="61DDE41E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537B72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490A00"/>
    <w:rsid w:val="7EBC5D56"/>
    <w:rsid w:val="7EFF345F"/>
    <w:rsid w:val="7EFFDA50"/>
    <w:rsid w:val="7FC20518"/>
    <w:rsid w:val="96CA48C7"/>
    <w:rsid w:val="97E67DEF"/>
    <w:rsid w:val="97FD7073"/>
    <w:rsid w:val="AF5F5959"/>
    <w:rsid w:val="BE7F25F6"/>
    <w:rsid w:val="C9DD5359"/>
    <w:rsid w:val="DFFD79FF"/>
    <w:rsid w:val="ED66D342"/>
    <w:rsid w:val="F4FF68A6"/>
    <w:rsid w:val="F6262477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2024-02-20T16:55:48Z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