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5"/>
              </w:rPr>
              <w:t>1、复习汉语拼音第1-5课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5"/>
              </w:rPr>
              <w:t>2、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5"/>
              </w:rPr>
              <w:t>预习书35页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读背10以内的分与合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熟练朗读P25 Chant time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5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5"/>
              </w:rPr>
              <w:t>1、复习汉语拼音第1-5课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5"/>
              </w:rPr>
              <w:t>2、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5"/>
              </w:rPr>
              <w:t>预习书35页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读背10以内的分与合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熟练朗读P25 Chant time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复习汉语拼音第1-5课</w:t>
            </w:r>
          </w:p>
          <w:p>
            <w:pPr>
              <w:widowControl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3"/>
              </w:rPr>
              <w:t>预习书35页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读背10以内的分与合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预习P24-25，认真跟读单词和儿歌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5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5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5"/>
              </w:rPr>
              <w:t>1、复习汉语拼音第1-5课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5"/>
              </w:rPr>
              <w:t>2、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5"/>
              </w:rPr>
              <w:t>预习书35页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读背10以内的分与合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熟练朗读P25 Chant time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F477A"/>
    <w:multiLevelType w:val="singleLevel"/>
    <w:tmpl w:val="FDDF477A"/>
    <w:lvl w:ilvl="0" w:tentative="0">
      <w:start w:val="1"/>
      <w:numFmt w:val="decimal"/>
      <w:suff w:val="nothing"/>
      <w:lvlText w:val="%1、"/>
      <w:lvlJc w:val="left"/>
      <w:pPr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DED1B12"/>
    <w:rsid w:val="5E0F30C5"/>
    <w:rsid w:val="5E923692"/>
    <w:rsid w:val="5F7D0713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630C9A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D5BDEC5"/>
    <w:rsid w:val="7EBC5D56"/>
    <w:rsid w:val="AF5F5959"/>
    <w:rsid w:val="DFFD79FF"/>
    <w:rsid w:val="E1BBD880"/>
    <w:rsid w:val="F3FF7169"/>
    <w:rsid w:val="FDFEBDCF"/>
    <w:rsid w:val="FF67F40A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- 夢想家sH1某某 </cp:lastModifiedBy>
  <dcterms:modified xsi:type="dcterms:W3CDTF">2024-10-14T16:33:46Z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