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</w:pPr>
            <w:r>
              <w:rPr>
                <w:rFonts w:hint="eastAsia"/>
                <w:woUserID w:val="2"/>
              </w:rPr>
              <w:t>复习11课，读熟课文，用上“先  接着  然后  最后”等词语说一说葡萄干的制作过程；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复习学习单8.3，背诵口诀表。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完成大卷第二部分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复习11课，读熟课文，用上“先  接着  然后  最后”等词语说一说葡萄干的制作过程</w:t>
            </w:r>
            <w:r>
              <w:rPr>
                <w:rFonts w:hint="default"/>
                <w:woUserID w:val="2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复习学习单8.3，背诵口诀表。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完成大卷第二部分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复习背诵语文园地四相关内容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预习留言条，读《画家乡》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口答纸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学习单8.1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订正大作业4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复习11课，读熟课文，用上“先  接着  然后  最后”等词语说一说葡萄干的制作过程</w:t>
            </w:r>
            <w:r>
              <w:rPr>
                <w:rFonts w:hint="default"/>
                <w:woUserID w:val="2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1.学习单8.1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完成大卷第二部分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复习11课，读熟课文，用上“先  接着  然后  最后”等词语说一说葡萄干的制作过程</w:t>
            </w:r>
            <w:r>
              <w:rPr>
                <w:rFonts w:hint="default"/>
                <w:woUserID w:val="2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学习单8.4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完成大卷第二部分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77B84"/>
    <w:multiLevelType w:val="singleLevel"/>
    <w:tmpl w:val="7FE77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72F7C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EFEC171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AB9CE81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427061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FFF95E5"/>
    <w:rsid w:val="CFAA92BA"/>
    <w:rsid w:val="DFFD79FF"/>
    <w:rsid w:val="EEFB5470"/>
    <w:rsid w:val="FCF7407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2024-10-24T16:39:22Z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