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4"/>
        </w:rPr>
        <w:t>4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  <w:t>预习《父亲、树林和鸟》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  <w:t>家默本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  <w:t>复习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  <w:t>《读不完的大书》词语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4"/>
              </w:rPr>
              <w:t>预习数学书74，75页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复习M3U2归纳纸，明默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预习P36课文，听读5遍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复习第21课，背诵第2自然段。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完成第21课小练习单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按要求预习第22课。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4"/>
              </w:rPr>
              <w:t>预习数学书74，75页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复习M3U2归纳纸，明默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预习P36课文，听读5遍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  <w:t>1.预习《父亲、树林和鸟》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  <w:t>2.家默本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  <w:t>复习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  <w:t>《读不完的大书》词语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4"/>
              </w:rPr>
              <w:t>预习数学书74，75页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复习M3U2归纳纸，明默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预习P36课文，听读5遍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1.复习第21课，背诵第2自然段。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3.按要求预习第22课。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</w:t>
            </w:r>
            <w:r>
              <w:rPr>
                <w:rFonts w:hint="default" w:cstheme="minorBidi"/>
                <w:kern w:val="2"/>
                <w:sz w:val="21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4"/>
              </w:rPr>
              <w:t>预习数学书74，75页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复习M3U2归纳纸，明默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预习P36课文，听读5遍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4517E"/>
    <w:multiLevelType w:val="singleLevel"/>
    <w:tmpl w:val="9FE451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AF7CCDA"/>
    <w:multiLevelType w:val="singleLevel"/>
    <w:tmpl w:val="DAF7CC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EEED448"/>
    <w:rsid w:val="7FC20518"/>
    <w:rsid w:val="7FFCB904"/>
    <w:rsid w:val="8FFFEFCE"/>
    <w:rsid w:val="976F7DCF"/>
    <w:rsid w:val="97E67DEF"/>
    <w:rsid w:val="AF5F5959"/>
    <w:rsid w:val="BBBDB5A2"/>
    <w:rsid w:val="BE7F25F6"/>
    <w:rsid w:val="C9DD5359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Celine Chen</cp:lastModifiedBy>
  <dcterms:modified xsi:type="dcterms:W3CDTF">2024-12-04T16:14:39Z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