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1复习4《彩虹》的生字拼音和词语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2熟读《去外婆家》课文1-4自然段和词语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复习数学书28-29页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1复习4《彩虹》的生字拼音和词语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2熟读《去外婆家》课文1-4自然段和词语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复习数学书28-29页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1复习4《彩虹》的生字拼音和词语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2熟读《去外婆家》课文1-4自然段和词语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复习数学书28-29页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熟读P30-31《Playing ping-pong》并上传家校本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预习P33-35，跟读3遍，熟悉歌曲旋律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bookmarkStart w:id="0" w:name="_GoBack"/>
            <w:r>
              <w:rPr>
                <w:rFonts w:hint="default"/>
                <w:lang w:eastAsia="zh-CN"/>
                <w:woUserID w:val="3"/>
              </w:rPr>
              <w:t>1复习4《彩虹》的生字拼音和词语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2熟读《去外婆家》课文1-4自然段和词语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复习数学书28-29页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熟读P30-31《Playing ping-pong》并上传家校本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预习P33-35，跟读3遍，熟悉歌曲旋律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E3CDF"/>
    <w:multiLevelType w:val="singleLevel"/>
    <w:tmpl w:val="777E3C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8A53C0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6D5F6B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FA0CCD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7FFC4F9"/>
    <w:rsid w:val="DCB7B829"/>
    <w:rsid w:val="DDDD6DDB"/>
    <w:rsid w:val="DEFA18FA"/>
    <w:rsid w:val="DF77495C"/>
    <w:rsid w:val="DFF6FF04"/>
    <w:rsid w:val="E3FD8EAC"/>
    <w:rsid w:val="E7DBE297"/>
    <w:rsid w:val="E7F70116"/>
    <w:rsid w:val="EDF5145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2025-10-13T16:40:32Z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