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1.复习第四单元所有内容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2.预习《和大人一起读》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听算练习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1.复习拼音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2.预习和大人一起读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听算练习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背诵《悯农》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复习韵母表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听算练习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背诵《秋天》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听算练习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预习U7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1.读熟《秋天》课文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2.复习第四单元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预习U7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5F7BC3"/>
    <w:rsid w:val="358B6E40"/>
    <w:rsid w:val="35DA5902"/>
    <w:rsid w:val="35E6749D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1F4884B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AE1B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DFBAD1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8B7E0A1E"/>
    <w:rsid w:val="973E9461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BE0C4E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BFC603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2025-11-14T15:30:32Z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